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9C" w:rsidRDefault="00442C9C">
      <w:pPr>
        <w:rPr>
          <w:lang w:val="en-US"/>
        </w:rPr>
      </w:pPr>
    </w:p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426"/>
        <w:gridCol w:w="1829"/>
        <w:gridCol w:w="17"/>
        <w:gridCol w:w="3943"/>
      </w:tblGrid>
      <w:tr w:rsidR="00442C9C" w:rsidRPr="00666D3F" w:rsidTr="00E90BB9">
        <w:tc>
          <w:tcPr>
            <w:tcW w:w="3969" w:type="dxa"/>
            <w:hideMark/>
          </w:tcPr>
          <w:p w:rsidR="00442C9C" w:rsidRPr="00666D3F" w:rsidRDefault="00442C9C" w:rsidP="00E90B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6D3F">
              <w:rPr>
                <w:b/>
                <w:sz w:val="20"/>
                <w:szCs w:val="20"/>
                <w:lang w:val="en-US"/>
              </w:rPr>
              <w:t xml:space="preserve">CONSILIUL SUPREM PENTRU </w:t>
            </w:r>
            <w:r w:rsidR="00666D3F">
              <w:rPr>
                <w:b/>
                <w:sz w:val="20"/>
                <w:szCs w:val="20"/>
                <w:lang w:val="en-US"/>
              </w:rPr>
              <w:br/>
            </w:r>
            <w:r w:rsidRPr="00666D3F">
              <w:rPr>
                <w:b/>
                <w:sz w:val="20"/>
                <w:szCs w:val="20"/>
                <w:lang w:val="en-US"/>
              </w:rPr>
              <w:t xml:space="preserve">ŞTIINŢĂ ŞI DEZVOLTARE TEHNOLOGICĂ AL ACADEMIEI </w:t>
            </w:r>
            <w:r w:rsidRPr="00666D3F">
              <w:rPr>
                <w:b/>
                <w:sz w:val="20"/>
                <w:szCs w:val="20"/>
                <w:lang w:val="en-US"/>
              </w:rPr>
              <w:br/>
              <w:t>DE ŞTIINŢE A MOLDOVEI</w:t>
            </w:r>
          </w:p>
        </w:tc>
        <w:tc>
          <w:tcPr>
            <w:tcW w:w="2272" w:type="dxa"/>
            <w:gridSpan w:val="3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2005"/>
            </w:tblGrid>
            <w:tr w:rsidR="00442C9C" w:rsidRPr="00666D3F" w:rsidTr="00E90BB9">
              <w:tc>
                <w:tcPr>
                  <w:tcW w:w="2005" w:type="dxa"/>
                </w:tcPr>
                <w:p w:rsidR="00442C9C" w:rsidRPr="00666D3F" w:rsidRDefault="00442C9C" w:rsidP="00E90BB9">
                  <w:pPr>
                    <w:jc w:val="center"/>
                    <w:rPr>
                      <w:sz w:val="20"/>
                      <w:szCs w:val="20"/>
                    </w:rPr>
                  </w:pPr>
                  <w:r w:rsidRPr="00666D3F"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857250" cy="1114425"/>
                        <wp:effectExtent l="19050" t="0" r="0" b="0"/>
                        <wp:docPr id="1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C9C" w:rsidRPr="00666D3F" w:rsidRDefault="00442C9C" w:rsidP="00E90B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2C9C" w:rsidRPr="00666D3F" w:rsidRDefault="00442C9C" w:rsidP="00E90BB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3" w:type="dxa"/>
            <w:hideMark/>
          </w:tcPr>
          <w:p w:rsidR="00442C9C" w:rsidRPr="00666D3F" w:rsidRDefault="00442C9C" w:rsidP="00E90B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6D3F">
              <w:rPr>
                <w:b/>
                <w:sz w:val="20"/>
                <w:szCs w:val="20"/>
                <w:lang w:val="en-US"/>
              </w:rPr>
              <w:t xml:space="preserve">SUPREME COUNCIL ON SCIENCE </w:t>
            </w:r>
            <w:r w:rsidR="00666D3F">
              <w:rPr>
                <w:b/>
                <w:sz w:val="20"/>
                <w:szCs w:val="20"/>
                <w:lang w:val="en-US"/>
              </w:rPr>
              <w:br/>
            </w:r>
            <w:r w:rsidRPr="00666D3F">
              <w:rPr>
                <w:b/>
                <w:sz w:val="20"/>
                <w:szCs w:val="20"/>
                <w:lang w:val="en-US"/>
              </w:rPr>
              <w:t xml:space="preserve">AND TECHNOLOGICAL DEVELOPMENT OF THE ACADEMY </w:t>
            </w:r>
            <w:r w:rsidR="00666D3F">
              <w:rPr>
                <w:b/>
                <w:sz w:val="20"/>
                <w:szCs w:val="20"/>
                <w:lang w:val="en-US"/>
              </w:rPr>
              <w:br/>
            </w:r>
            <w:r w:rsidRPr="00666D3F">
              <w:rPr>
                <w:b/>
                <w:sz w:val="20"/>
                <w:szCs w:val="20"/>
                <w:lang w:val="en-US"/>
              </w:rPr>
              <w:t xml:space="preserve">OF SCIENCES OF MOLDOVA </w:t>
            </w:r>
          </w:p>
        </w:tc>
      </w:tr>
      <w:tr w:rsidR="00442C9C" w:rsidRPr="00DA5CFD" w:rsidTr="00E90BB9">
        <w:trPr>
          <w:trHeight w:val="339"/>
        </w:trPr>
        <w:tc>
          <w:tcPr>
            <w:tcW w:w="10184" w:type="dxa"/>
            <w:gridSpan w:val="5"/>
          </w:tcPr>
          <w:p w:rsidR="00442C9C" w:rsidRDefault="00442C9C" w:rsidP="00E90BB9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442C9C" w:rsidTr="00E90BB9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Default="00442C9C" w:rsidP="00E90BB9">
            <w:pPr>
              <w:rPr>
                <w:lang w:val="en-US"/>
              </w:rPr>
            </w:pP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9C" w:rsidRPr="00DA5CFD" w:rsidRDefault="00442C9C" w:rsidP="00E90BB9">
            <w:pPr>
              <w:pStyle w:val="Heading1"/>
              <w:rPr>
                <w:bCs/>
                <w:i w:val="0"/>
                <w:sz w:val="32"/>
                <w:szCs w:val="32"/>
              </w:rPr>
            </w:pPr>
            <w:r w:rsidRPr="00DA5CFD">
              <w:rPr>
                <w:bCs/>
                <w:i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Default="00442C9C" w:rsidP="00E90BB9"/>
        </w:tc>
      </w:tr>
      <w:tr w:rsidR="00442C9C" w:rsidTr="00E90BB9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Default="00442C9C" w:rsidP="00E90BB9">
            <w:pPr>
              <w:spacing w:line="180" w:lineRule="exact"/>
            </w:pP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Default="00442C9C" w:rsidP="00E90BB9">
            <w:pPr>
              <w:spacing w:line="180" w:lineRule="exact"/>
              <w:jc w:val="center"/>
              <w:rPr>
                <w:b/>
                <w:sz w:val="30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Default="00442C9C" w:rsidP="00E90BB9">
            <w:pPr>
              <w:spacing w:line="180" w:lineRule="exact"/>
            </w:pPr>
          </w:p>
        </w:tc>
      </w:tr>
      <w:tr w:rsidR="00442C9C" w:rsidRPr="000E6EB6" w:rsidTr="00E90BB9">
        <w:trPr>
          <w:trHeight w:val="37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9C" w:rsidRPr="000E6EB6" w:rsidRDefault="00A42EE9" w:rsidP="00666D3F">
            <w:pPr>
              <w:rPr>
                <w:lang w:val="en-US"/>
              </w:rPr>
            </w:pPr>
            <w:r w:rsidRPr="000E6EB6">
              <w:rPr>
                <w:spacing w:val="20"/>
                <w:lang w:val="en-US"/>
              </w:rPr>
              <w:t>“</w:t>
            </w:r>
            <w:r w:rsidR="00DA5CFD">
              <w:rPr>
                <w:spacing w:val="20"/>
                <w:lang w:val="en-US"/>
              </w:rPr>
              <w:t xml:space="preserve"> 19 </w:t>
            </w:r>
            <w:r w:rsidRPr="000E6EB6">
              <w:rPr>
                <w:spacing w:val="20"/>
                <w:lang w:val="en-US"/>
              </w:rPr>
              <w:t xml:space="preserve">” </w:t>
            </w:r>
            <w:proofErr w:type="spellStart"/>
            <w:r w:rsidR="00DA5CFD">
              <w:rPr>
                <w:spacing w:val="20"/>
                <w:lang w:val="en-US"/>
              </w:rPr>
              <w:t>februarie</w:t>
            </w:r>
            <w:proofErr w:type="spellEnd"/>
            <w:r w:rsidR="00442C9C" w:rsidRPr="000E6EB6">
              <w:rPr>
                <w:spacing w:val="20"/>
                <w:lang w:val="en-US"/>
              </w:rPr>
              <w:t xml:space="preserve"> 201</w:t>
            </w:r>
            <w:r w:rsidR="00666D3F">
              <w:rPr>
                <w:spacing w:val="20"/>
                <w:lang w:val="en-US"/>
              </w:rPr>
              <w:t>6</w:t>
            </w: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jc w:val="center"/>
              <w:rPr>
                <w:lang w:val="en-US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9C" w:rsidRDefault="00442C9C" w:rsidP="00DA5CFD">
            <w:pPr>
              <w:pStyle w:val="Heading2"/>
            </w:pPr>
            <w:r>
              <w:rPr>
                <w:b w:val="0"/>
                <w:bCs/>
              </w:rPr>
              <w:t xml:space="preserve">                N</w:t>
            </w:r>
            <w:r>
              <w:rPr>
                <w:b w:val="0"/>
                <w:bCs/>
                <w:caps w:val="0"/>
              </w:rPr>
              <w:t>r</w:t>
            </w:r>
            <w:r>
              <w:rPr>
                <w:b w:val="0"/>
                <w:bCs/>
              </w:rPr>
              <w:t xml:space="preserve">. </w:t>
            </w:r>
            <w:r w:rsidR="00DA5CFD">
              <w:rPr>
                <w:b w:val="0"/>
                <w:bCs/>
              </w:rPr>
              <w:t>48</w:t>
            </w:r>
          </w:p>
        </w:tc>
      </w:tr>
      <w:tr w:rsidR="00442C9C" w:rsidRPr="000E6EB6" w:rsidTr="00E90BB9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rPr>
                <w:lang w:val="en-US"/>
              </w:rPr>
            </w:pP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C9C" w:rsidRPr="000E6EB6" w:rsidRDefault="00442C9C" w:rsidP="00E90BB9">
            <w:pPr>
              <w:jc w:val="center"/>
              <w:rPr>
                <w:b/>
                <w:sz w:val="30"/>
                <w:lang w:val="en-US"/>
              </w:rPr>
            </w:pPr>
            <w:proofErr w:type="spellStart"/>
            <w:proofErr w:type="gramStart"/>
            <w:r w:rsidRPr="000E6EB6">
              <w:rPr>
                <w:lang w:val="en-US"/>
              </w:rPr>
              <w:t>mun</w:t>
            </w:r>
            <w:proofErr w:type="spellEnd"/>
            <w:proofErr w:type="gramEnd"/>
            <w:r w:rsidRPr="000E6EB6">
              <w:rPr>
                <w:lang w:val="en-US"/>
              </w:rPr>
              <w:t xml:space="preserve">. </w:t>
            </w:r>
            <w:proofErr w:type="spellStart"/>
            <w:r w:rsidRPr="000E6EB6">
              <w:rPr>
                <w:lang w:val="en-US"/>
              </w:rPr>
              <w:t>Chişinău</w:t>
            </w:r>
            <w:proofErr w:type="spellEnd"/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pStyle w:val="Header"/>
              <w:tabs>
                <w:tab w:val="left" w:pos="708"/>
              </w:tabs>
              <w:rPr>
                <w:lang w:val="en-US"/>
              </w:rPr>
            </w:pPr>
          </w:p>
        </w:tc>
      </w:tr>
      <w:tr w:rsidR="00442C9C" w:rsidRPr="000E6EB6" w:rsidTr="00E90BB9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rPr>
                <w:lang w:val="en-US"/>
              </w:rPr>
            </w:pP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jc w:val="center"/>
              <w:rPr>
                <w:lang w:val="en-US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9C" w:rsidRPr="000E6EB6" w:rsidRDefault="00442C9C" w:rsidP="00E90BB9">
            <w:pPr>
              <w:pStyle w:val="Header"/>
              <w:tabs>
                <w:tab w:val="left" w:pos="708"/>
              </w:tabs>
              <w:rPr>
                <w:lang w:val="en-US"/>
              </w:rPr>
            </w:pPr>
          </w:p>
        </w:tc>
      </w:tr>
      <w:tr w:rsidR="00442C9C" w:rsidRPr="000E6EB6" w:rsidTr="00E90BB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5789" w:type="dxa"/>
        </w:trPr>
        <w:tc>
          <w:tcPr>
            <w:tcW w:w="4395" w:type="dxa"/>
            <w:gridSpan w:val="2"/>
            <w:hideMark/>
          </w:tcPr>
          <w:p w:rsidR="00442C9C" w:rsidRPr="00E15443" w:rsidRDefault="00442C9C" w:rsidP="00E90BB9">
            <w:pPr>
              <w:rPr>
                <w:b/>
                <w:bCs/>
                <w:lang w:val="ro-RO"/>
              </w:rPr>
            </w:pPr>
          </w:p>
        </w:tc>
      </w:tr>
    </w:tbl>
    <w:p w:rsidR="00442C9C" w:rsidRPr="00442C9C" w:rsidRDefault="00442C9C">
      <w:pPr>
        <w:rPr>
          <w:lang w:val="en-US"/>
        </w:r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36"/>
      </w:tblGrid>
      <w:tr w:rsidR="009D4EBD" w:rsidRPr="00DA5CFD" w:rsidTr="00956CED">
        <w:trPr>
          <w:trHeight w:val="898"/>
        </w:trPr>
        <w:tc>
          <w:tcPr>
            <w:tcW w:w="5236" w:type="dxa"/>
            <w:hideMark/>
          </w:tcPr>
          <w:p w:rsidR="004D3993" w:rsidRPr="00DA5CFD" w:rsidRDefault="004D3993" w:rsidP="004D3993">
            <w:pPr>
              <w:ind w:firstLine="540"/>
              <w:rPr>
                <w:sz w:val="28"/>
                <w:szCs w:val="28"/>
                <w:lang w:val="ro-RO" w:eastAsia="en-US"/>
              </w:rPr>
            </w:pPr>
            <w:r w:rsidRPr="00DA5CFD">
              <w:rPr>
                <w:bCs/>
                <w:sz w:val="28"/>
                <w:szCs w:val="28"/>
                <w:lang w:val="ro-RO" w:eastAsia="en-US"/>
              </w:rPr>
              <w:t xml:space="preserve">Cu privire </w:t>
            </w:r>
            <w:r w:rsidRPr="00DA5CFD">
              <w:rPr>
                <w:sz w:val="28"/>
                <w:szCs w:val="28"/>
                <w:lang w:val="ro-RO" w:eastAsia="en-US"/>
              </w:rPr>
              <w:t xml:space="preserve">la decernarea </w:t>
            </w:r>
            <w:r w:rsidRPr="00DA5CFD">
              <w:rPr>
                <w:sz w:val="28"/>
                <w:szCs w:val="28"/>
                <w:lang w:val="ro-RO"/>
              </w:rPr>
              <w:t xml:space="preserve">Medaliei </w:t>
            </w:r>
          </w:p>
          <w:p w:rsidR="004D3993" w:rsidRPr="00DA5CFD" w:rsidRDefault="004D3993" w:rsidP="004D3993">
            <w:pPr>
              <w:ind w:firstLine="540"/>
              <w:rPr>
                <w:sz w:val="28"/>
                <w:szCs w:val="28"/>
                <w:lang w:val="ro-RO" w:eastAsia="en-US"/>
              </w:rPr>
            </w:pPr>
            <w:r w:rsidRPr="00DA5CFD">
              <w:rPr>
                <w:sz w:val="28"/>
                <w:szCs w:val="28"/>
                <w:lang w:val="ro-RO"/>
              </w:rPr>
              <w:t>„Nicolae Milescu Sp</w:t>
            </w:r>
            <w:r w:rsidR="00DA5CFD">
              <w:rPr>
                <w:sz w:val="28"/>
                <w:szCs w:val="28"/>
                <w:lang w:val="ro-RO"/>
              </w:rPr>
              <w:t>ă</w:t>
            </w:r>
            <w:r w:rsidRPr="00DA5CFD">
              <w:rPr>
                <w:sz w:val="28"/>
                <w:szCs w:val="28"/>
                <w:lang w:val="ro-RO"/>
              </w:rPr>
              <w:t>taru” a AŞM</w:t>
            </w:r>
          </w:p>
          <w:p w:rsidR="009D4EBD" w:rsidRPr="00684E48" w:rsidRDefault="004D3993" w:rsidP="00DA5CFD">
            <w:pPr>
              <w:ind w:firstLine="540"/>
              <w:rPr>
                <w:b/>
                <w:sz w:val="20"/>
                <w:szCs w:val="20"/>
                <w:lang w:val="ro-RO"/>
              </w:rPr>
            </w:pPr>
            <w:r w:rsidRPr="00DA5CFD">
              <w:rPr>
                <w:sz w:val="28"/>
                <w:szCs w:val="28"/>
                <w:lang w:val="ro-RO"/>
              </w:rPr>
              <w:t>dlui academician</w:t>
            </w:r>
            <w:r w:rsidR="00DA5CFD">
              <w:rPr>
                <w:sz w:val="28"/>
                <w:szCs w:val="28"/>
                <w:lang w:val="ro-RO"/>
              </w:rPr>
              <w:t xml:space="preserve"> Ion Toderaş</w:t>
            </w:r>
          </w:p>
        </w:tc>
      </w:tr>
      <w:tr w:rsidR="00684E48" w:rsidRPr="00DA5CFD" w:rsidTr="00956CED">
        <w:trPr>
          <w:trHeight w:val="146"/>
        </w:trPr>
        <w:tc>
          <w:tcPr>
            <w:tcW w:w="5236" w:type="dxa"/>
          </w:tcPr>
          <w:p w:rsidR="00684E48" w:rsidRPr="00684E48" w:rsidRDefault="00684E48" w:rsidP="00442C9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</w:p>
        </w:tc>
      </w:tr>
      <w:tr w:rsidR="00684E48" w:rsidRPr="00DA5CFD" w:rsidTr="00956CED">
        <w:trPr>
          <w:trHeight w:val="146"/>
        </w:trPr>
        <w:tc>
          <w:tcPr>
            <w:tcW w:w="5236" w:type="dxa"/>
          </w:tcPr>
          <w:p w:rsidR="00684E48" w:rsidRPr="00684E48" w:rsidRDefault="00684E48" w:rsidP="00442C9C">
            <w:pPr>
              <w:rPr>
                <w:b/>
                <w:bCs/>
                <w:lang w:val="en-US"/>
              </w:rPr>
            </w:pPr>
          </w:p>
        </w:tc>
      </w:tr>
    </w:tbl>
    <w:p w:rsidR="00DC1EC4" w:rsidRPr="00E15443" w:rsidRDefault="00DC1EC4" w:rsidP="00DC1EC4">
      <w:pPr>
        <w:tabs>
          <w:tab w:val="left" w:pos="540"/>
        </w:tabs>
        <w:jc w:val="both"/>
        <w:rPr>
          <w:b/>
          <w:sz w:val="28"/>
          <w:szCs w:val="28"/>
          <w:lang w:val="ro-RO"/>
        </w:rPr>
      </w:pPr>
    </w:p>
    <w:p w:rsidR="00DC1EC4" w:rsidRPr="00E15443" w:rsidRDefault="00DC1EC4" w:rsidP="00666D3F">
      <w:pPr>
        <w:spacing w:after="360" w:line="360" w:lineRule="auto"/>
        <w:ind w:firstLine="709"/>
        <w:jc w:val="both"/>
        <w:rPr>
          <w:sz w:val="28"/>
          <w:szCs w:val="28"/>
          <w:lang w:val="ro-RO"/>
        </w:rPr>
      </w:pPr>
      <w:r w:rsidRPr="00E15443">
        <w:rPr>
          <w:sz w:val="28"/>
          <w:szCs w:val="28"/>
          <w:lang w:val="ro-RO"/>
        </w:rPr>
        <w:t xml:space="preserve">În conformitate cu prevederile Regulamentului cu privire </w:t>
      </w:r>
      <w:r>
        <w:rPr>
          <w:sz w:val="28"/>
          <w:szCs w:val="28"/>
          <w:lang w:val="ro-RO"/>
        </w:rPr>
        <w:t xml:space="preserve">la </w:t>
      </w:r>
      <w:r w:rsidRPr="00E15443">
        <w:rPr>
          <w:sz w:val="28"/>
          <w:szCs w:val="28"/>
          <w:lang w:val="ro-RO"/>
        </w:rPr>
        <w:t xml:space="preserve">distincţiile Academiei de Ştiinţe a Moldovei, Consiliul Suprem pentru Ştiinţă şi Dezvoltare Tehnologică </w:t>
      </w:r>
      <w:r w:rsidRPr="00E15443">
        <w:rPr>
          <w:b/>
          <w:sz w:val="28"/>
          <w:szCs w:val="28"/>
          <w:lang w:val="ro-RO"/>
        </w:rPr>
        <w:t>HOTĂRĂŞTE</w:t>
      </w:r>
      <w:r w:rsidRPr="00E15443">
        <w:rPr>
          <w:bCs/>
          <w:sz w:val="28"/>
          <w:szCs w:val="28"/>
          <w:lang w:val="ro-RO"/>
        </w:rPr>
        <w:t>:</w:t>
      </w:r>
    </w:p>
    <w:p w:rsidR="00011591" w:rsidRPr="00351F87" w:rsidRDefault="00351F87" w:rsidP="00011591">
      <w:pPr>
        <w:tabs>
          <w:tab w:val="left" w:pos="0"/>
        </w:tabs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C02E56">
        <w:rPr>
          <w:sz w:val="28"/>
          <w:szCs w:val="28"/>
          <w:lang w:val="ro-RO"/>
        </w:rPr>
        <w:tab/>
      </w:r>
      <w:r w:rsidR="00DC1EC4" w:rsidRPr="00351F87">
        <w:rPr>
          <w:sz w:val="28"/>
          <w:szCs w:val="28"/>
          <w:lang w:val="ro-RO"/>
        </w:rPr>
        <w:t xml:space="preserve">Se </w:t>
      </w:r>
      <w:r w:rsidR="00DA5CFD">
        <w:rPr>
          <w:sz w:val="28"/>
          <w:szCs w:val="28"/>
          <w:lang w:val="ro-RO"/>
        </w:rPr>
        <w:t>conferă M</w:t>
      </w:r>
      <w:r w:rsidR="00DC1EC4" w:rsidRPr="00351F87">
        <w:rPr>
          <w:sz w:val="28"/>
          <w:szCs w:val="28"/>
          <w:lang w:val="ro-RO"/>
        </w:rPr>
        <w:t>edalia „</w:t>
      </w:r>
      <w:r w:rsidR="00011591" w:rsidRPr="00351F87">
        <w:rPr>
          <w:sz w:val="28"/>
          <w:szCs w:val="28"/>
          <w:lang w:val="ro-RO"/>
        </w:rPr>
        <w:t>Nicolae Milescu Sp</w:t>
      </w:r>
      <w:r w:rsidR="00DA5CFD">
        <w:rPr>
          <w:sz w:val="28"/>
          <w:szCs w:val="28"/>
          <w:lang w:val="ro-RO"/>
        </w:rPr>
        <w:t>ă</w:t>
      </w:r>
      <w:r w:rsidR="00011591" w:rsidRPr="00351F87">
        <w:rPr>
          <w:sz w:val="28"/>
          <w:szCs w:val="28"/>
          <w:lang w:val="ro-RO"/>
        </w:rPr>
        <w:t>taru</w:t>
      </w:r>
      <w:r w:rsidR="00DC1EC4" w:rsidRPr="00351F87">
        <w:rPr>
          <w:sz w:val="28"/>
          <w:szCs w:val="28"/>
          <w:lang w:val="ro-RO"/>
        </w:rPr>
        <w:t xml:space="preserve">” </w:t>
      </w:r>
      <w:r w:rsidR="00011591" w:rsidRPr="00351F87">
        <w:rPr>
          <w:sz w:val="28"/>
          <w:szCs w:val="28"/>
          <w:lang w:val="ro-RO"/>
        </w:rPr>
        <w:t xml:space="preserve">a AŞM </w:t>
      </w:r>
      <w:r w:rsidRPr="00351F87">
        <w:rPr>
          <w:sz w:val="28"/>
          <w:szCs w:val="28"/>
          <w:lang w:val="ro-RO"/>
        </w:rPr>
        <w:t>dl</w:t>
      </w:r>
      <w:r w:rsidR="00DA5CFD">
        <w:rPr>
          <w:sz w:val="28"/>
          <w:szCs w:val="28"/>
          <w:lang w:val="ro-RO"/>
        </w:rPr>
        <w:t>ui</w:t>
      </w:r>
      <w:r w:rsidRPr="00351F87">
        <w:rPr>
          <w:sz w:val="28"/>
          <w:szCs w:val="28"/>
          <w:lang w:val="ro-RO"/>
        </w:rPr>
        <w:t xml:space="preserve"> Ion Toderaş, doctor habilitat în ştiinţe biologice, profesor  universitar, academician, director al Institutului de Zoologie</w:t>
      </w:r>
      <w:r w:rsidR="00DA5CFD">
        <w:rPr>
          <w:sz w:val="28"/>
          <w:szCs w:val="28"/>
          <w:lang w:val="ro-RO"/>
        </w:rPr>
        <w:t xml:space="preserve"> al AȘM, </w:t>
      </w:r>
      <w:r w:rsidRPr="00351F87">
        <w:rPr>
          <w:sz w:val="28"/>
          <w:szCs w:val="28"/>
          <w:lang w:val="ro-RO"/>
        </w:rPr>
        <w:t xml:space="preserve">pentru </w:t>
      </w:r>
      <w:r>
        <w:rPr>
          <w:sz w:val="28"/>
          <w:szCs w:val="28"/>
          <w:lang w:val="ro-RO"/>
        </w:rPr>
        <w:t xml:space="preserve">rezultate valoroase </w:t>
      </w:r>
      <w:r w:rsidRPr="00351F87">
        <w:rPr>
          <w:sz w:val="28"/>
          <w:szCs w:val="28"/>
          <w:lang w:val="ro-RO"/>
        </w:rPr>
        <w:t>în activitatea ştiin</w:t>
      </w:r>
      <w:r w:rsidR="00DA5CFD">
        <w:rPr>
          <w:sz w:val="28"/>
          <w:szCs w:val="28"/>
          <w:lang w:val="ro-RO"/>
        </w:rPr>
        <w:t>ț</w:t>
      </w:r>
      <w:r w:rsidRPr="00351F87">
        <w:rPr>
          <w:sz w:val="28"/>
          <w:szCs w:val="28"/>
          <w:lang w:val="ro-RO"/>
        </w:rPr>
        <w:t>ifică şi ştiinţifico-organizatorică</w:t>
      </w:r>
      <w:r w:rsidR="00DA5CFD">
        <w:rPr>
          <w:sz w:val="28"/>
          <w:szCs w:val="28"/>
          <w:lang w:val="ro-RO"/>
        </w:rPr>
        <w:t xml:space="preserve">, precum și cu prilejul </w:t>
      </w:r>
      <w:r w:rsidRPr="00351F87">
        <w:rPr>
          <w:sz w:val="28"/>
          <w:szCs w:val="28"/>
          <w:lang w:val="ro-RO"/>
        </w:rPr>
        <w:t xml:space="preserve">aniversării a 70-a de la crearea primelor instituţii de cercetare ale </w:t>
      </w:r>
      <w:r w:rsidR="00DA5CFD" w:rsidRPr="00351F87">
        <w:rPr>
          <w:sz w:val="28"/>
          <w:szCs w:val="28"/>
          <w:lang w:val="ro-RO"/>
        </w:rPr>
        <w:t xml:space="preserve">Academiei de Ştiinţe a Moldovei </w:t>
      </w:r>
      <w:r w:rsidRPr="00351F87">
        <w:rPr>
          <w:sz w:val="28"/>
          <w:szCs w:val="28"/>
          <w:lang w:val="ro-RO"/>
        </w:rPr>
        <w:t>şi a 55-a de la fondarea</w:t>
      </w:r>
      <w:r w:rsidR="00DA5CFD" w:rsidRPr="00DA5CFD">
        <w:rPr>
          <w:sz w:val="28"/>
          <w:szCs w:val="28"/>
          <w:lang w:val="ro-RO"/>
        </w:rPr>
        <w:t xml:space="preserve"> </w:t>
      </w:r>
      <w:r w:rsidR="00DA5CFD" w:rsidRPr="00351F87">
        <w:rPr>
          <w:sz w:val="28"/>
          <w:szCs w:val="28"/>
          <w:lang w:val="ro-RO"/>
        </w:rPr>
        <w:t>AŞM</w:t>
      </w:r>
      <w:r>
        <w:rPr>
          <w:sz w:val="28"/>
          <w:szCs w:val="28"/>
          <w:lang w:val="ro-RO"/>
        </w:rPr>
        <w:t>.</w:t>
      </w:r>
    </w:p>
    <w:p w:rsidR="00DC1EC4" w:rsidRPr="00E15443" w:rsidRDefault="00DC1EC4" w:rsidP="00DC1EC4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9D4EBD" w:rsidRDefault="009D4EBD" w:rsidP="009D4EBD">
      <w:pPr>
        <w:tabs>
          <w:tab w:val="left" w:pos="540"/>
        </w:tabs>
        <w:jc w:val="both"/>
        <w:rPr>
          <w:lang w:val="ro-RO"/>
        </w:rPr>
      </w:pPr>
    </w:p>
    <w:p w:rsidR="009D4EBD" w:rsidRPr="00C02E56" w:rsidRDefault="009D4EBD" w:rsidP="009D4EBD">
      <w:pPr>
        <w:tabs>
          <w:tab w:val="left" w:pos="540"/>
        </w:tabs>
        <w:ind w:firstLine="720"/>
        <w:jc w:val="both"/>
        <w:rPr>
          <w:sz w:val="28"/>
          <w:szCs w:val="28"/>
          <w:lang w:val="ro-RO"/>
        </w:rPr>
      </w:pPr>
    </w:p>
    <w:p w:rsidR="009D4EBD" w:rsidRPr="00C02E56" w:rsidRDefault="009D4EBD" w:rsidP="00C02E56">
      <w:pPr>
        <w:ind w:firstLine="708"/>
        <w:rPr>
          <w:b/>
          <w:bCs/>
          <w:sz w:val="28"/>
          <w:szCs w:val="28"/>
          <w:lang w:val="ro-RO"/>
        </w:rPr>
      </w:pPr>
      <w:r w:rsidRPr="00C02E56">
        <w:rPr>
          <w:b/>
          <w:bCs/>
          <w:sz w:val="28"/>
          <w:szCs w:val="28"/>
          <w:lang w:val="ro-RO"/>
        </w:rPr>
        <w:t>Preşedinte,</w:t>
      </w:r>
    </w:p>
    <w:p w:rsidR="009D4EBD" w:rsidRPr="00C02E56" w:rsidRDefault="009D4EBD" w:rsidP="00C02E56">
      <w:pPr>
        <w:ind w:firstLine="708"/>
        <w:rPr>
          <w:b/>
          <w:bCs/>
          <w:sz w:val="28"/>
          <w:szCs w:val="28"/>
          <w:lang w:val="ro-RO"/>
        </w:rPr>
      </w:pPr>
      <w:r w:rsidRPr="00C02E56">
        <w:rPr>
          <w:b/>
          <w:bCs/>
          <w:sz w:val="28"/>
          <w:szCs w:val="28"/>
          <w:lang w:val="ro-RO"/>
        </w:rPr>
        <w:t xml:space="preserve">academician </w:t>
      </w:r>
      <w:r w:rsidRPr="00C02E56">
        <w:rPr>
          <w:b/>
          <w:bCs/>
          <w:sz w:val="28"/>
          <w:szCs w:val="28"/>
          <w:lang w:val="ro-RO"/>
        </w:rPr>
        <w:tab/>
      </w:r>
      <w:r w:rsidRPr="00C02E56">
        <w:rPr>
          <w:b/>
          <w:bCs/>
          <w:sz w:val="28"/>
          <w:szCs w:val="28"/>
          <w:lang w:val="ro-RO"/>
        </w:rPr>
        <w:tab/>
      </w:r>
      <w:r w:rsidRPr="00C02E56">
        <w:rPr>
          <w:b/>
          <w:bCs/>
          <w:sz w:val="28"/>
          <w:szCs w:val="28"/>
          <w:lang w:val="ro-RO"/>
        </w:rPr>
        <w:tab/>
      </w:r>
      <w:r w:rsidRPr="00C02E56">
        <w:rPr>
          <w:b/>
          <w:bCs/>
          <w:sz w:val="28"/>
          <w:szCs w:val="28"/>
          <w:lang w:val="ro-RO"/>
        </w:rPr>
        <w:tab/>
        <w:t xml:space="preserve">    </w:t>
      </w:r>
      <w:r w:rsidR="00B95AE0" w:rsidRPr="00C02E56">
        <w:rPr>
          <w:b/>
          <w:bCs/>
          <w:sz w:val="28"/>
          <w:szCs w:val="28"/>
          <w:lang w:val="ro-RO"/>
        </w:rPr>
        <w:t xml:space="preserve">      </w:t>
      </w:r>
      <w:r w:rsidR="00B95AE0" w:rsidRPr="00C02E56">
        <w:rPr>
          <w:b/>
          <w:bCs/>
          <w:sz w:val="28"/>
          <w:szCs w:val="28"/>
          <w:lang w:val="ro-RO"/>
        </w:rPr>
        <w:tab/>
      </w:r>
      <w:r w:rsidR="00B95AE0" w:rsidRPr="00C02E56">
        <w:rPr>
          <w:b/>
          <w:bCs/>
          <w:sz w:val="28"/>
          <w:szCs w:val="28"/>
          <w:lang w:val="ro-RO"/>
        </w:rPr>
        <w:tab/>
        <w:t xml:space="preserve">       </w:t>
      </w:r>
      <w:r w:rsidR="00351F87" w:rsidRPr="00C02E56">
        <w:rPr>
          <w:b/>
          <w:bCs/>
          <w:sz w:val="28"/>
          <w:szCs w:val="28"/>
          <w:lang w:val="ro-RO"/>
        </w:rPr>
        <w:t xml:space="preserve">Gheorghe </w:t>
      </w:r>
      <w:r w:rsidRPr="00C02E56">
        <w:rPr>
          <w:b/>
          <w:bCs/>
          <w:sz w:val="28"/>
          <w:szCs w:val="28"/>
          <w:lang w:val="ro-RO"/>
        </w:rPr>
        <w:t xml:space="preserve"> DUCA</w:t>
      </w:r>
    </w:p>
    <w:p w:rsidR="009D4EBD" w:rsidRPr="00C02E56" w:rsidRDefault="009D4EBD" w:rsidP="00C108FD">
      <w:pPr>
        <w:rPr>
          <w:b/>
          <w:bCs/>
          <w:caps/>
          <w:sz w:val="28"/>
          <w:szCs w:val="28"/>
          <w:lang w:val="ro-RO"/>
        </w:rPr>
      </w:pPr>
    </w:p>
    <w:p w:rsidR="009D4EBD" w:rsidRPr="00C02E56" w:rsidRDefault="009D4EBD" w:rsidP="00C02E56">
      <w:pPr>
        <w:ind w:left="708"/>
        <w:rPr>
          <w:b/>
          <w:bCs/>
          <w:caps/>
          <w:sz w:val="28"/>
          <w:szCs w:val="28"/>
          <w:lang w:val="ro-RO"/>
        </w:rPr>
      </w:pPr>
      <w:r w:rsidRPr="00C02E56">
        <w:rPr>
          <w:b/>
          <w:bCs/>
          <w:sz w:val="28"/>
          <w:szCs w:val="28"/>
          <w:lang w:val="ro-RO"/>
        </w:rPr>
        <w:t>Secretar ştiinţific</w:t>
      </w:r>
      <w:r w:rsidR="00C02E56" w:rsidRPr="00C02E56">
        <w:rPr>
          <w:b/>
          <w:bCs/>
          <w:sz w:val="28"/>
          <w:szCs w:val="28"/>
          <w:lang w:val="ro-RO"/>
        </w:rPr>
        <w:t xml:space="preserve"> general,</w:t>
      </w:r>
      <w:r w:rsidR="00C02E56">
        <w:rPr>
          <w:b/>
          <w:bCs/>
          <w:sz w:val="28"/>
          <w:szCs w:val="28"/>
          <w:lang w:val="ro-RO"/>
        </w:rPr>
        <w:br/>
      </w:r>
      <w:r w:rsidRPr="00C02E56">
        <w:rPr>
          <w:b/>
          <w:bCs/>
          <w:sz w:val="28"/>
          <w:szCs w:val="28"/>
          <w:lang w:val="ro-RO"/>
        </w:rPr>
        <w:t>doctor habilit</w:t>
      </w:r>
      <w:r w:rsidR="00B95AE0" w:rsidRPr="00C02E56">
        <w:rPr>
          <w:b/>
          <w:bCs/>
          <w:sz w:val="28"/>
          <w:szCs w:val="28"/>
          <w:lang w:val="ro-RO"/>
        </w:rPr>
        <w:t>a</w:t>
      </w:r>
      <w:r w:rsidR="002E799A" w:rsidRPr="00C02E56">
        <w:rPr>
          <w:b/>
          <w:bCs/>
          <w:sz w:val="28"/>
          <w:szCs w:val="28"/>
          <w:lang w:val="ro-RO"/>
        </w:rPr>
        <w:t>t</w:t>
      </w:r>
      <w:r w:rsidR="00B95AE0" w:rsidRPr="00C02E56">
        <w:rPr>
          <w:b/>
          <w:bCs/>
          <w:sz w:val="28"/>
          <w:szCs w:val="28"/>
          <w:lang w:val="ro-RO"/>
        </w:rPr>
        <w:t xml:space="preserve">                                                              </w:t>
      </w:r>
      <w:r w:rsidR="00351F87" w:rsidRPr="00C02E56">
        <w:rPr>
          <w:b/>
          <w:bCs/>
          <w:sz w:val="28"/>
          <w:szCs w:val="28"/>
          <w:lang w:val="ro-RO"/>
        </w:rPr>
        <w:t>Aurelia</w:t>
      </w:r>
      <w:r w:rsidRPr="00C02E56">
        <w:rPr>
          <w:b/>
          <w:bCs/>
          <w:sz w:val="28"/>
          <w:szCs w:val="28"/>
          <w:lang w:val="ro-RO"/>
        </w:rPr>
        <w:t xml:space="preserve"> HANGANU</w:t>
      </w:r>
    </w:p>
    <w:p w:rsidR="00C84884" w:rsidRPr="00C02E56" w:rsidRDefault="00C84884">
      <w:pPr>
        <w:rPr>
          <w:sz w:val="28"/>
          <w:szCs w:val="28"/>
          <w:lang w:val="en-US"/>
        </w:rPr>
      </w:pPr>
    </w:p>
    <w:sectPr w:rsidR="00C84884" w:rsidRPr="00C02E56" w:rsidSect="00DA5CFD">
      <w:pgSz w:w="11906" w:h="16838"/>
      <w:pgMar w:top="79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3D2"/>
    <w:multiLevelType w:val="hybridMultilevel"/>
    <w:tmpl w:val="1C66F438"/>
    <w:lvl w:ilvl="0" w:tplc="15B89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24CFD"/>
    <w:multiLevelType w:val="hybridMultilevel"/>
    <w:tmpl w:val="ED0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5337"/>
    <w:multiLevelType w:val="hybridMultilevel"/>
    <w:tmpl w:val="FE94304E"/>
    <w:lvl w:ilvl="0" w:tplc="6D6E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56C578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40CA0A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2CAD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EC0D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023D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EEB3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7A39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E803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D4EBD"/>
    <w:rsid w:val="00011591"/>
    <w:rsid w:val="000C3642"/>
    <w:rsid w:val="000E6EB6"/>
    <w:rsid w:val="00134C7B"/>
    <w:rsid w:val="00234F68"/>
    <w:rsid w:val="00246F4C"/>
    <w:rsid w:val="00287C73"/>
    <w:rsid w:val="002E799A"/>
    <w:rsid w:val="00303BA0"/>
    <w:rsid w:val="00321B16"/>
    <w:rsid w:val="00351F87"/>
    <w:rsid w:val="00442C9C"/>
    <w:rsid w:val="004D3993"/>
    <w:rsid w:val="00514259"/>
    <w:rsid w:val="00533479"/>
    <w:rsid w:val="005812F9"/>
    <w:rsid w:val="005A1674"/>
    <w:rsid w:val="00666D3F"/>
    <w:rsid w:val="00684E48"/>
    <w:rsid w:val="006B4611"/>
    <w:rsid w:val="006C32EC"/>
    <w:rsid w:val="00751809"/>
    <w:rsid w:val="0078697B"/>
    <w:rsid w:val="008132A9"/>
    <w:rsid w:val="008C6F32"/>
    <w:rsid w:val="00956CED"/>
    <w:rsid w:val="009B3049"/>
    <w:rsid w:val="009D4EBD"/>
    <w:rsid w:val="00A36DCE"/>
    <w:rsid w:val="00A42EE9"/>
    <w:rsid w:val="00AA01D3"/>
    <w:rsid w:val="00AC7D5B"/>
    <w:rsid w:val="00B30914"/>
    <w:rsid w:val="00B92E37"/>
    <w:rsid w:val="00B95AE0"/>
    <w:rsid w:val="00C02E56"/>
    <w:rsid w:val="00C108FD"/>
    <w:rsid w:val="00C5037D"/>
    <w:rsid w:val="00C84884"/>
    <w:rsid w:val="00C92905"/>
    <w:rsid w:val="00D1566E"/>
    <w:rsid w:val="00D17819"/>
    <w:rsid w:val="00D55A24"/>
    <w:rsid w:val="00DA5CFD"/>
    <w:rsid w:val="00DC1EC4"/>
    <w:rsid w:val="00DC407B"/>
    <w:rsid w:val="00E62B79"/>
    <w:rsid w:val="00E673EC"/>
    <w:rsid w:val="00F1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D4EBD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D4EBD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EBD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9D4EBD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9D4E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D4E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9D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5</cp:revision>
  <cp:lastPrinted>2014-11-25T08:05:00Z</cp:lastPrinted>
  <dcterms:created xsi:type="dcterms:W3CDTF">2016-02-22T15:10:00Z</dcterms:created>
  <dcterms:modified xsi:type="dcterms:W3CDTF">2016-02-22T15:16:00Z</dcterms:modified>
</cp:coreProperties>
</file>